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68" w:rsidRPr="00E43627" w:rsidRDefault="00D6349E" w:rsidP="00C76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</w:pPr>
      <w:r w:rsidRPr="00D6349E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BULGARİSTAN’DAN </w:t>
      </w:r>
      <w:r w:rsidR="00190DB6" w:rsidRPr="00D6349E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TÜRKİYE’YE </w:t>
      </w:r>
      <w:r w:rsidR="00FD7B80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GETİRİLECEK </w:t>
      </w:r>
      <w:r w:rsidR="00E43627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YABANCI PLAKALI ÖZEL </w:t>
      </w:r>
      <w:r w:rsidR="001E5568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>TAŞITLAR</w:t>
      </w:r>
      <w:r w:rsidR="00190DB6" w:rsidRPr="00D6349E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 İÇİN</w:t>
      </w:r>
      <w:r w:rsidR="00825911" w:rsidRPr="00D6349E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 GÜMRÜK KAPILARINDA TALEP EDİLEN</w:t>
      </w:r>
      <w:r w:rsidR="001E5568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 </w:t>
      </w:r>
      <w:r w:rsidR="00825911" w:rsidRPr="00D6349E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 </w:t>
      </w:r>
      <w:r w:rsidR="00294F00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 </w:t>
      </w:r>
      <w:proofErr w:type="gramStart"/>
      <w:r w:rsidR="00294F00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   </w:t>
      </w:r>
      <w:r w:rsidR="00E43627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>“</w:t>
      </w:r>
      <w:proofErr w:type="gramEnd"/>
      <w:r w:rsidR="00825911" w:rsidRPr="00E43627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>EMEKLİLİK BELGESİ”</w:t>
      </w:r>
      <w:r w:rsidR="00E43627" w:rsidRPr="00E43627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 </w:t>
      </w:r>
      <w:r w:rsidR="00E43627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 xml:space="preserve">HAKKINDA </w:t>
      </w:r>
      <w:r w:rsidR="00C76370">
        <w:rPr>
          <w:rFonts w:ascii="Times New Roman" w:eastAsia="Times New Roman" w:hAnsi="Times New Roman" w:cs="Times New Roman"/>
          <w:b/>
          <w:color w:val="262B2C"/>
          <w:sz w:val="28"/>
          <w:szCs w:val="28"/>
          <w:lang w:eastAsia="tr-TR"/>
        </w:rPr>
        <w:t>DUYURU</w:t>
      </w:r>
      <w:bookmarkStart w:id="0" w:name="_GoBack"/>
      <w:bookmarkEnd w:id="0"/>
    </w:p>
    <w:p w:rsidR="00294F00" w:rsidRDefault="00294F00" w:rsidP="00294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</w:pPr>
    </w:p>
    <w:p w:rsidR="00DC0EB0" w:rsidRDefault="00DC0EB0" w:rsidP="0029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 xml:space="preserve">Yurtdışından emekli olanlar adlarına kayıtlı yabancı plakalı özel taşıtlarını Türkiye’de </w:t>
      </w:r>
      <w:r w:rsidRPr="00DC0EB0"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>iki yıl (730 gün) kullanabilir</w:t>
      </w:r>
      <w:r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>ler.</w:t>
      </w:r>
    </w:p>
    <w:p w:rsidR="00FC5BB2" w:rsidRDefault="00FC5BB2" w:rsidP="0029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</w:pPr>
    </w:p>
    <w:p w:rsidR="00ED4ED6" w:rsidRDefault="00ED4ED6" w:rsidP="002F29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>Türkiye’ye getirilen yabancı plakalı kara taşıtlarına ilişkin daha ayrıntılı bilgiy</w:t>
      </w:r>
      <w:r w:rsidR="00D26462"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>e</w:t>
      </w:r>
      <w:r w:rsidR="00B1576F"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 xml:space="preserve"> </w:t>
      </w:r>
      <w:hyperlink r:id="rId6" w:history="1">
        <w:r w:rsidRPr="00355C56">
          <w:rPr>
            <w:rStyle w:val="Kpr"/>
            <w:rFonts w:ascii="Times New Roman" w:eastAsia="Times New Roman" w:hAnsi="Times New Roman" w:cs="Times New Roman"/>
            <w:sz w:val="28"/>
            <w:szCs w:val="28"/>
            <w:lang w:eastAsia="tr-TR"/>
          </w:rPr>
          <w:t>https://burgaz-bk.mfa.gov.tr/Mission/ShowInfoNote/411066</w:t>
        </w:r>
      </w:hyperlink>
      <w:r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 xml:space="preserve"> linkinden </w:t>
      </w:r>
      <w:r w:rsidR="00D26462"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>ulaşılabilir.</w:t>
      </w:r>
    </w:p>
    <w:p w:rsidR="00762F57" w:rsidRPr="00D6349E" w:rsidRDefault="00762F57" w:rsidP="00762F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</w:pPr>
      <w:r w:rsidRPr="00D6349E"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 xml:space="preserve">Bulgaristan’dan emekli olanların adlarına kayıtlı yabancı plakalı özel taşıtlarıyla ülkemizin gümrük kapılarından giriş yaparken </w:t>
      </w:r>
      <w:r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 xml:space="preserve">talep edilen </w:t>
      </w:r>
      <w:r w:rsidRPr="00D6349E"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>“</w:t>
      </w:r>
      <w:r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>Y</w:t>
      </w:r>
      <w:r w:rsidRPr="00D6349E"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>urtdışı</w:t>
      </w:r>
      <w:r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 xml:space="preserve"> E</w:t>
      </w:r>
      <w:r w:rsidRPr="00D6349E"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 xml:space="preserve">meklilik </w:t>
      </w:r>
      <w:proofErr w:type="spellStart"/>
      <w:r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>B</w:t>
      </w:r>
      <w:r w:rsidRPr="00D6349E"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>elgesi</w:t>
      </w:r>
      <w:r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>”nin</w:t>
      </w:r>
      <w:proofErr w:type="spellEnd"/>
      <w:r>
        <w:rPr>
          <w:rFonts w:ascii="Times New Roman" w:eastAsia="Times New Roman" w:hAnsi="Times New Roman" w:cs="Times New Roman"/>
          <w:color w:val="262B2C"/>
          <w:sz w:val="28"/>
          <w:szCs w:val="28"/>
          <w:lang w:eastAsia="tr-TR"/>
        </w:rPr>
        <w:t xml:space="preserve"> Başkonsolosluğumuzda tasdik ettirilmesi gerekmektedir.</w:t>
      </w:r>
    </w:p>
    <w:p w:rsidR="00C267C8" w:rsidRDefault="00762F57" w:rsidP="00C267C8">
      <w:pPr>
        <w:shd w:val="clear" w:color="auto" w:fill="FFFFFF"/>
        <w:spacing w:after="150" w:line="240" w:lineRule="auto"/>
        <w:jc w:val="both"/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</w:pPr>
      <w:r w:rsidRPr="00D6349E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Bulgaristan Ulusal Gelirler İdaresi (NAP-НАП) ve Ulusal Sigorta Enstitüsü (NOİ-НОИ) Bölge Müdürlüklerinden alınacak </w:t>
      </w: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“Emeklilik </w:t>
      </w:r>
      <w:proofErr w:type="spellStart"/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Belgesi”nin</w:t>
      </w:r>
      <w:proofErr w:type="spellEnd"/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 </w:t>
      </w:r>
      <w:r w:rsidRPr="00053895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u w:val="single"/>
          <w:shd w:val="clear" w:color="auto" w:fill="FFFFFF"/>
        </w:rPr>
        <w:t>aslı/orijinali</w:t>
      </w:r>
      <w:r w:rsidR="001368FA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u w:val="single"/>
          <w:shd w:val="clear" w:color="auto" w:fill="FFFFFF"/>
        </w:rPr>
        <w:t>n</w:t>
      </w:r>
      <w:r w:rsidR="00C267C8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u w:val="single"/>
          <w:shd w:val="clear" w:color="auto" w:fill="FFFFFF"/>
        </w:rPr>
        <w:t>in</w:t>
      </w:r>
      <w:r w:rsidRPr="00862275">
        <w:rPr>
          <w:rStyle w:val="Gl"/>
          <w:rFonts w:ascii="Times New Roman" w:hAnsi="Times New Roman" w:cs="Times New Roman"/>
          <w:bCs w:val="0"/>
          <w:color w:val="121212"/>
          <w:sz w:val="28"/>
          <w:szCs w:val="28"/>
          <w:shd w:val="clear" w:color="auto" w:fill="FFFFFF"/>
        </w:rPr>
        <w:t xml:space="preserve"> </w:t>
      </w:r>
      <w:r>
        <w:rPr>
          <w:rStyle w:val="Gl"/>
          <w:rFonts w:ascii="Times New Roman" w:hAnsi="Times New Roman" w:cs="Times New Roman"/>
          <w:bCs w:val="0"/>
          <w:color w:val="121212"/>
          <w:sz w:val="28"/>
          <w:szCs w:val="28"/>
          <w:shd w:val="clear" w:color="auto" w:fill="FFFFFF"/>
        </w:rPr>
        <w:t>(</w:t>
      </w:r>
      <w:proofErr w:type="spellStart"/>
      <w:r>
        <w:rPr>
          <w:rStyle w:val="Gl"/>
          <w:rFonts w:ascii="Times New Roman" w:hAnsi="Times New Roman" w:cs="Times New Roman"/>
          <w:bCs w:val="0"/>
          <w:color w:val="121212"/>
          <w:sz w:val="28"/>
          <w:szCs w:val="28"/>
          <w:shd w:val="clear" w:color="auto" w:fill="FFFFFF"/>
        </w:rPr>
        <w:t>Apostil</w:t>
      </w:r>
      <w:proofErr w:type="spellEnd"/>
      <w:r>
        <w:rPr>
          <w:rStyle w:val="Gl"/>
          <w:rFonts w:ascii="Times New Roman" w:hAnsi="Times New Roman" w:cs="Times New Roman"/>
          <w:bCs w:val="0"/>
          <w:color w:val="121212"/>
          <w:sz w:val="28"/>
          <w:szCs w:val="28"/>
          <w:shd w:val="clear" w:color="auto" w:fill="FFFFFF"/>
        </w:rPr>
        <w:t xml:space="preserve">) </w:t>
      </w: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ve </w:t>
      </w:r>
      <w:r w:rsidRPr="00053895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u w:val="single"/>
          <w:shd w:val="clear" w:color="auto" w:fill="FFFFFF"/>
        </w:rPr>
        <w:t>Türkçe tercümesi/çevirisin</w:t>
      </w:r>
      <w:r w:rsidR="00C267C8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u w:val="single"/>
          <w:shd w:val="clear" w:color="auto" w:fill="FFFFFF"/>
        </w:rPr>
        <w:t>in</w:t>
      </w: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 (</w:t>
      </w:r>
      <w:r w:rsidRPr="009B3B96">
        <w:rPr>
          <w:rStyle w:val="Gl"/>
          <w:rFonts w:ascii="Times New Roman" w:hAnsi="Times New Roman" w:cs="Times New Roman"/>
          <w:bCs w:val="0"/>
          <w:color w:val="121212"/>
          <w:sz w:val="28"/>
          <w:szCs w:val="28"/>
          <w:shd w:val="clear" w:color="auto" w:fill="FFFFFF"/>
        </w:rPr>
        <w:t xml:space="preserve">Tercüman </w:t>
      </w:r>
      <w:r w:rsidR="001368FA">
        <w:rPr>
          <w:rStyle w:val="Gl"/>
          <w:rFonts w:ascii="Times New Roman" w:hAnsi="Times New Roman" w:cs="Times New Roman"/>
          <w:bCs w:val="0"/>
          <w:color w:val="121212"/>
          <w:sz w:val="28"/>
          <w:szCs w:val="28"/>
          <w:shd w:val="clear" w:color="auto" w:fill="FFFFFF"/>
        </w:rPr>
        <w:t>İ</w:t>
      </w:r>
      <w:r w:rsidRPr="009B3B96">
        <w:rPr>
          <w:rStyle w:val="Gl"/>
          <w:rFonts w:ascii="Times New Roman" w:hAnsi="Times New Roman" w:cs="Times New Roman"/>
          <w:bCs w:val="0"/>
          <w:color w:val="121212"/>
          <w:sz w:val="28"/>
          <w:szCs w:val="28"/>
          <w:shd w:val="clear" w:color="auto" w:fill="FFFFFF"/>
        </w:rPr>
        <w:t xml:space="preserve">mza </w:t>
      </w:r>
      <w:r w:rsidR="001368FA">
        <w:rPr>
          <w:rStyle w:val="Gl"/>
          <w:rFonts w:ascii="Times New Roman" w:hAnsi="Times New Roman" w:cs="Times New Roman"/>
          <w:bCs w:val="0"/>
          <w:color w:val="121212"/>
          <w:sz w:val="28"/>
          <w:szCs w:val="28"/>
          <w:shd w:val="clear" w:color="auto" w:fill="FFFFFF"/>
        </w:rPr>
        <w:t>T</w:t>
      </w:r>
      <w:r w:rsidRPr="009B3B96">
        <w:rPr>
          <w:rStyle w:val="Gl"/>
          <w:rFonts w:ascii="Times New Roman" w:hAnsi="Times New Roman" w:cs="Times New Roman"/>
          <w:bCs w:val="0"/>
          <w:color w:val="121212"/>
          <w:sz w:val="28"/>
          <w:szCs w:val="28"/>
          <w:shd w:val="clear" w:color="auto" w:fill="FFFFFF"/>
        </w:rPr>
        <w:t>asdiki</w:t>
      </w: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) Bulgaristan Dışişleri Bakanlığı</w:t>
      </w:r>
      <w:r w:rsidR="00C267C8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nca </w:t>
      </w:r>
      <w:r w:rsidR="00E24014" w:rsidRPr="00E24014">
        <w:rPr>
          <w:rStyle w:val="Gl"/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O</w:t>
      </w:r>
      <w:r w:rsidRPr="00E24014">
        <w:rPr>
          <w:rStyle w:val="Gl"/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na</w:t>
      </w:r>
      <w:r w:rsidRPr="00C267C8">
        <w:rPr>
          <w:rStyle w:val="Gl"/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y</w:t>
      </w: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 </w:t>
      </w:r>
      <w:r w:rsidR="00C267C8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işlemi </w:t>
      </w: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yapıldıktan sonra</w:t>
      </w:r>
      <w:r w:rsidR="001368FA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, </w:t>
      </w:r>
      <w:r w:rsidR="00C267C8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tasdik edilmek üzere </w:t>
      </w: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Başkonsolosluğumuz</w:t>
      </w:r>
      <w:r w:rsidR="00C267C8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a ibraz edilmesi gerekmektedir.  Başkonsolosluğumuzca tasdik başvuruları hafta içi 09.00 – 12.00 saatleri arasında alınmakta olup, gerekli kontrol</w:t>
      </w:r>
      <w:r w:rsidR="00D93CBE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leri</w:t>
      </w:r>
      <w:r w:rsidR="00C267C8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 tamamlandıktan sonra tasdiklenen belgeler aynı </w:t>
      </w:r>
      <w:r w:rsidR="00D93CBE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gün </w:t>
      </w:r>
      <w:r w:rsidR="00C267C8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içerisinde saat 16.00’da teslim edil</w:t>
      </w:r>
      <w:r w:rsidR="00D93CBE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mektedir. </w:t>
      </w:r>
    </w:p>
    <w:p w:rsidR="00762F57" w:rsidRDefault="00762F57" w:rsidP="00762F57">
      <w:pPr>
        <w:shd w:val="clear" w:color="auto" w:fill="FFFFFF"/>
        <w:spacing w:after="150" w:line="240" w:lineRule="auto"/>
        <w:jc w:val="both"/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Tasdik Ücreti: 33,47 Leva (2024 yılı için)</w:t>
      </w:r>
    </w:p>
    <w:p w:rsidR="00762F57" w:rsidRDefault="00762F57" w:rsidP="00762F57">
      <w:pPr>
        <w:shd w:val="clear" w:color="auto" w:fill="FFFFFF"/>
        <w:spacing w:after="150" w:line="240" w:lineRule="auto"/>
        <w:jc w:val="both"/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Bulgaristan Dışişleri Bakanlığınca yapılacak onayların örnekleri aşağıda sunulmuştur.</w:t>
      </w:r>
    </w:p>
    <w:p w:rsidR="00762F57" w:rsidRDefault="00791AFA" w:rsidP="00762F57">
      <w:pPr>
        <w:shd w:val="clear" w:color="auto" w:fill="FFFFFF"/>
        <w:spacing w:after="150" w:line="240" w:lineRule="auto"/>
        <w:jc w:val="both"/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Yukarıdaki hususlar çerçevesinde yapılacak </w:t>
      </w:r>
      <w:r w:rsidR="00556FBE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tasdik </w:t>
      </w: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işlemler</w:t>
      </w:r>
      <w:r w:rsidR="00556FBE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i</w:t>
      </w: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 </w:t>
      </w:r>
      <w:r w:rsidR="00762F57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5 Ağustos 2024 Pazartesi </w:t>
      </w:r>
      <w:r w:rsidR="00D71C6E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tarihi </w:t>
      </w:r>
      <w:r w:rsidR="00762F57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itibar</w:t>
      </w: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ıyla </w:t>
      </w:r>
      <w:r w:rsidR="00762F57"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 xml:space="preserve">başlayacaktır. </w:t>
      </w:r>
    </w:p>
    <w:p w:rsidR="00762F57" w:rsidRDefault="00762F57" w:rsidP="00762F57">
      <w:pPr>
        <w:shd w:val="clear" w:color="auto" w:fill="FFFFFF"/>
        <w:spacing w:after="150" w:line="240" w:lineRule="auto"/>
        <w:jc w:val="both"/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color w:val="121212"/>
          <w:sz w:val="28"/>
          <w:szCs w:val="28"/>
          <w:shd w:val="clear" w:color="auto" w:fill="FFFFFF"/>
        </w:rPr>
        <w:t>Saygıyla Duyurulur.</w:t>
      </w:r>
    </w:p>
    <w:p w:rsidR="00105E9D" w:rsidRDefault="008D4B75" w:rsidP="00105E9D">
      <w:pPr>
        <w:pStyle w:val="ResimYazs"/>
        <w:keepNext/>
        <w:jc w:val="both"/>
      </w:pPr>
      <w:r>
        <w:t xml:space="preserve">   </w:t>
      </w:r>
      <w:r w:rsidR="001466AA">
        <w:t xml:space="preserve">Şekil </w:t>
      </w:r>
      <w:r w:rsidR="004141DD">
        <w:fldChar w:fldCharType="begin"/>
      </w:r>
      <w:r w:rsidR="004141DD">
        <w:instrText xml:space="preserve"> SEQ Şekil \* ARABIC </w:instrText>
      </w:r>
      <w:r w:rsidR="004141DD">
        <w:fldChar w:fldCharType="separate"/>
      </w:r>
      <w:r w:rsidR="001466AA">
        <w:rPr>
          <w:noProof/>
        </w:rPr>
        <w:t>1</w:t>
      </w:r>
      <w:r w:rsidR="004141DD">
        <w:rPr>
          <w:noProof/>
        </w:rPr>
        <w:fldChar w:fldCharType="end"/>
      </w:r>
      <w:r w:rsidR="001466AA">
        <w:t xml:space="preserve">: Türkçe Tercümeye/Çeviriye Yapılacak Tercüman İmza Tasdiki       </w:t>
      </w:r>
      <w:r>
        <w:t xml:space="preserve">      </w:t>
      </w:r>
      <w:r w:rsidR="00B81BC3">
        <w:t xml:space="preserve">  </w:t>
      </w:r>
      <w:r>
        <w:t xml:space="preserve">Şekil </w:t>
      </w:r>
      <w:r w:rsidR="00444D60">
        <w:rPr>
          <w:noProof/>
        </w:rPr>
        <w:fldChar w:fldCharType="begin"/>
      </w:r>
      <w:r w:rsidR="00444D60">
        <w:rPr>
          <w:noProof/>
        </w:rPr>
        <w:instrText xml:space="preserve"> SEQ Şekil \* ARABIC </w:instrText>
      </w:r>
      <w:r w:rsidR="00444D60">
        <w:rPr>
          <w:noProof/>
        </w:rPr>
        <w:fldChar w:fldCharType="separate"/>
      </w:r>
      <w:r w:rsidR="00AD5A7E">
        <w:rPr>
          <w:noProof/>
        </w:rPr>
        <w:t>2</w:t>
      </w:r>
      <w:r w:rsidR="00444D60">
        <w:rPr>
          <w:noProof/>
        </w:rPr>
        <w:fldChar w:fldCharType="end"/>
      </w:r>
      <w:r>
        <w:t>: Asıl/Orijinal Belge</w:t>
      </w:r>
      <w:r w:rsidR="00B81BC3">
        <w:t>ye Yapılacak</w:t>
      </w:r>
      <w:r>
        <w:t xml:space="preserve"> </w:t>
      </w:r>
      <w:proofErr w:type="spellStart"/>
      <w:r>
        <w:t>Apostil</w:t>
      </w:r>
      <w:proofErr w:type="spellEnd"/>
    </w:p>
    <w:p w:rsidR="00C54484" w:rsidRPr="00C54484" w:rsidRDefault="008B3C3C" w:rsidP="00105E9D">
      <w:pPr>
        <w:pStyle w:val="ResimYazs"/>
        <w:keepNext/>
        <w:jc w:val="both"/>
      </w:pPr>
      <w:r>
        <w:rPr>
          <w:noProof/>
        </w:rPr>
        <w:drawing>
          <wp:inline distT="0" distB="0" distL="0" distR="0">
            <wp:extent cx="2609850" cy="41148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E9D">
        <w:rPr>
          <w:noProof/>
        </w:rPr>
        <w:drawing>
          <wp:inline distT="0" distB="0" distL="0" distR="0">
            <wp:extent cx="3609975" cy="403860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484" w:rsidRPr="00C54484" w:rsidSect="00FC5BB2">
      <w:pgSz w:w="11906" w:h="16838"/>
      <w:pgMar w:top="284" w:right="1133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1DD" w:rsidRDefault="004141DD" w:rsidP="00105E9D">
      <w:pPr>
        <w:spacing w:after="0" w:line="240" w:lineRule="auto"/>
      </w:pPr>
      <w:r>
        <w:separator/>
      </w:r>
    </w:p>
  </w:endnote>
  <w:endnote w:type="continuationSeparator" w:id="0">
    <w:p w:rsidR="004141DD" w:rsidRDefault="004141DD" w:rsidP="0010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1DD" w:rsidRDefault="004141DD" w:rsidP="00105E9D">
      <w:pPr>
        <w:spacing w:after="0" w:line="240" w:lineRule="auto"/>
      </w:pPr>
      <w:r>
        <w:separator/>
      </w:r>
    </w:p>
  </w:footnote>
  <w:footnote w:type="continuationSeparator" w:id="0">
    <w:p w:rsidR="004141DD" w:rsidRDefault="004141DD" w:rsidP="00105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7D"/>
    <w:rsid w:val="0000737F"/>
    <w:rsid w:val="00053895"/>
    <w:rsid w:val="000C1F4C"/>
    <w:rsid w:val="00105E9D"/>
    <w:rsid w:val="001368FA"/>
    <w:rsid w:val="00140722"/>
    <w:rsid w:val="001466AA"/>
    <w:rsid w:val="00190DB6"/>
    <w:rsid w:val="001D517D"/>
    <w:rsid w:val="001E5568"/>
    <w:rsid w:val="002848E0"/>
    <w:rsid w:val="00294F00"/>
    <w:rsid w:val="002B16E1"/>
    <w:rsid w:val="002B5D32"/>
    <w:rsid w:val="002E3BE6"/>
    <w:rsid w:val="002F2974"/>
    <w:rsid w:val="002F2BD4"/>
    <w:rsid w:val="004141DD"/>
    <w:rsid w:val="00444D60"/>
    <w:rsid w:val="004B3FEE"/>
    <w:rsid w:val="004D0CB5"/>
    <w:rsid w:val="00532527"/>
    <w:rsid w:val="00556FBE"/>
    <w:rsid w:val="00611122"/>
    <w:rsid w:val="00711DF7"/>
    <w:rsid w:val="00762F57"/>
    <w:rsid w:val="00791AFA"/>
    <w:rsid w:val="007F5563"/>
    <w:rsid w:val="00825911"/>
    <w:rsid w:val="00860966"/>
    <w:rsid w:val="008644BB"/>
    <w:rsid w:val="00896FBB"/>
    <w:rsid w:val="008B3C3C"/>
    <w:rsid w:val="008D4B75"/>
    <w:rsid w:val="00911C1E"/>
    <w:rsid w:val="0098074B"/>
    <w:rsid w:val="00982E6B"/>
    <w:rsid w:val="00A22BF8"/>
    <w:rsid w:val="00AB7219"/>
    <w:rsid w:val="00AD5A7E"/>
    <w:rsid w:val="00B1576F"/>
    <w:rsid w:val="00B81BC3"/>
    <w:rsid w:val="00BC5C08"/>
    <w:rsid w:val="00C267C8"/>
    <w:rsid w:val="00C47DBB"/>
    <w:rsid w:val="00C51AE2"/>
    <w:rsid w:val="00C54484"/>
    <w:rsid w:val="00C76370"/>
    <w:rsid w:val="00CA49EF"/>
    <w:rsid w:val="00D26462"/>
    <w:rsid w:val="00D6349E"/>
    <w:rsid w:val="00D71C6E"/>
    <w:rsid w:val="00D93CBE"/>
    <w:rsid w:val="00DC0655"/>
    <w:rsid w:val="00DC0EB0"/>
    <w:rsid w:val="00DD6321"/>
    <w:rsid w:val="00E24014"/>
    <w:rsid w:val="00E43627"/>
    <w:rsid w:val="00E636B2"/>
    <w:rsid w:val="00ED4ED6"/>
    <w:rsid w:val="00F64161"/>
    <w:rsid w:val="00FC5BB2"/>
    <w:rsid w:val="00FD7B80"/>
    <w:rsid w:val="00FE6A6C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B4E2"/>
  <w15:chartTrackingRefBased/>
  <w15:docId w15:val="{0FE2EA90-303F-4051-B8C9-21961C33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1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6349E"/>
    <w:rPr>
      <w:b/>
      <w:bCs/>
    </w:rPr>
  </w:style>
  <w:style w:type="paragraph" w:styleId="ResimYazs">
    <w:name w:val="caption"/>
    <w:basedOn w:val="Normal"/>
    <w:next w:val="Normal"/>
    <w:uiPriority w:val="35"/>
    <w:unhideWhenUsed/>
    <w:qFormat/>
    <w:rsid w:val="005325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D4ED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4ED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10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5E9D"/>
  </w:style>
  <w:style w:type="paragraph" w:styleId="AltBilgi">
    <w:name w:val="footer"/>
    <w:basedOn w:val="Normal"/>
    <w:link w:val="AltBilgiChar"/>
    <w:uiPriority w:val="99"/>
    <w:unhideWhenUsed/>
    <w:rsid w:val="0010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rgaz-bk.mfa.gov.tr/Mission/ShowInfoNote/4110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4</cp:revision>
  <cp:lastPrinted>2024-07-30T13:47:00Z</cp:lastPrinted>
  <dcterms:created xsi:type="dcterms:W3CDTF">2024-07-31T09:11:00Z</dcterms:created>
  <dcterms:modified xsi:type="dcterms:W3CDTF">2024-07-31T09:20:00Z</dcterms:modified>
</cp:coreProperties>
</file>